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49778" w14:textId="77C20291" w:rsidR="0098062E" w:rsidRPr="0098062E" w:rsidRDefault="0098062E" w:rsidP="0098062E">
      <w:pPr>
        <w:jc w:val="center"/>
        <w:rPr>
          <w:b/>
          <w:bCs/>
        </w:rPr>
      </w:pPr>
      <w:r w:rsidRPr="0098062E">
        <w:rPr>
          <w:b/>
          <w:bCs/>
        </w:rPr>
        <w:t>PALS and BLS Courses 2024</w:t>
      </w:r>
    </w:p>
    <w:p w14:paraId="6869162C" w14:textId="4E956CCC" w:rsidR="0098062E" w:rsidRDefault="0098062E">
      <w:r>
        <w:t>Total of 62 Courses taught prior to May 2024</w:t>
      </w:r>
    </w:p>
    <w:p w14:paraId="6407C1C4" w14:textId="31F3935D" w:rsidR="0098062E" w:rsidRDefault="0098062E">
      <w:r>
        <w:rPr>
          <w:noProof/>
        </w:rPr>
        <w:drawing>
          <wp:inline distT="0" distB="0" distL="0" distR="0" wp14:anchorId="1FBE01BD" wp14:editId="68E9636C">
            <wp:extent cx="8276766" cy="5214938"/>
            <wp:effectExtent l="0" t="0" r="0" b="5080"/>
            <wp:docPr id="10860723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4083" cy="522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062E" w:rsidSect="0098062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2E"/>
    <w:rsid w:val="0098062E"/>
    <w:rsid w:val="00AB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243C5"/>
  <w15:chartTrackingRefBased/>
  <w15:docId w15:val="{C4447614-052E-44E2-A182-A1036C21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06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6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6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6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6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6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6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6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6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6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6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6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6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6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6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6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6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06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0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6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0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0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06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6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06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6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6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06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darby</dc:creator>
  <cp:keywords/>
  <dc:description/>
  <cp:lastModifiedBy>abby darby</cp:lastModifiedBy>
  <cp:revision>1</cp:revision>
  <dcterms:created xsi:type="dcterms:W3CDTF">2024-05-22T18:53:00Z</dcterms:created>
  <dcterms:modified xsi:type="dcterms:W3CDTF">2024-05-22T18:55:00Z</dcterms:modified>
</cp:coreProperties>
</file>